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83B4" w14:textId="77777777" w:rsidR="00CE122B" w:rsidRDefault="00CE122B" w:rsidP="00CE122B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  <w:bookmarkStart w:id="0" w:name="_Hlk193268867"/>
      <w:r>
        <w:rPr>
          <w:noProof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2EF637DC" wp14:editId="2AC9EBE8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1591942" cy="1390650"/>
            <wp:effectExtent l="0" t="0" r="889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2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35D44" w14:textId="77777777" w:rsidR="00CE122B" w:rsidRDefault="00CE122B" w:rsidP="00CE122B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</w:p>
    <w:p w14:paraId="5CCDE17A" w14:textId="77777777" w:rsidR="00CE122B" w:rsidRDefault="00CE122B" w:rsidP="00CE122B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</w:p>
    <w:p w14:paraId="614FF51D" w14:textId="77777777" w:rsidR="00024097" w:rsidRDefault="00024097" w:rsidP="00CE122B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  <w:r w:rsidRPr="00E05927">
        <w:rPr>
          <w:rFonts w:ascii="Cambria" w:hAnsi="Cambria"/>
          <w:sz w:val="22"/>
          <w:szCs w:val="22"/>
          <w:u w:val="single"/>
          <w14:ligatures w14:val="none"/>
        </w:rPr>
        <w:t xml:space="preserve">Open Position: </w:t>
      </w:r>
      <w:r>
        <w:rPr>
          <w:rFonts w:ascii="Cambria" w:hAnsi="Cambria"/>
          <w:sz w:val="22"/>
          <w:szCs w:val="22"/>
          <w:u w:val="single"/>
          <w14:ligatures w14:val="none"/>
        </w:rPr>
        <w:t>Worship Le</w:t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r w:rsidR="00CE122B" w:rsidRPr="00CE122B">
        <w:rPr>
          <w:rFonts w:ascii="Cambria" w:hAnsi="Cambria"/>
          <w:sz w:val="22"/>
          <w:szCs w:val="22"/>
          <w14:ligatures w14:val="none"/>
        </w:rPr>
        <w:tab/>
      </w:r>
      <w:bookmarkStart w:id="1" w:name="_Hlk193268848"/>
      <w:r w:rsidR="00CE122B">
        <w:rPr>
          <w:rFonts w:ascii="Cambria" w:hAnsi="Cambria"/>
          <w:sz w:val="22"/>
          <w:szCs w:val="22"/>
          <w14:ligatures w14:val="none"/>
        </w:rPr>
        <w:t xml:space="preserve">              Arapahoe Road Baptist Church</w:t>
      </w:r>
    </w:p>
    <w:p w14:paraId="537B33AC" w14:textId="77777777" w:rsidR="00024097" w:rsidRDefault="00024097" w:rsidP="00024097">
      <w:pPr>
        <w:widowControl w:val="0"/>
        <w:spacing w:after="0"/>
        <w:jc w:val="right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780 East Arapahoe Road</w:t>
      </w:r>
    </w:p>
    <w:p w14:paraId="387A3B08" w14:textId="77777777" w:rsidR="00024097" w:rsidRDefault="00024097" w:rsidP="00024097">
      <w:pPr>
        <w:widowControl w:val="0"/>
        <w:spacing w:after="0"/>
        <w:jc w:val="right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Centennial CO  80122</w:t>
      </w:r>
    </w:p>
    <w:p w14:paraId="44376AD0" w14:textId="77777777" w:rsidR="00024097" w:rsidRDefault="00024097" w:rsidP="00024097">
      <w:pPr>
        <w:widowControl w:val="0"/>
        <w:spacing w:after="0"/>
        <w:jc w:val="right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>303.794.3033</w:t>
      </w:r>
    </w:p>
    <w:p w14:paraId="1D097D4A" w14:textId="77777777" w:rsidR="00024097" w:rsidRPr="00131BCD" w:rsidRDefault="00CE122B" w:rsidP="00024097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024097">
        <w:rPr>
          <w:rFonts w:ascii="Cambria" w:hAnsi="Cambria"/>
          <w:sz w:val="22"/>
          <w:szCs w:val="22"/>
          <w14:ligatures w14:val="none"/>
        </w:rPr>
        <w:t>arbc.net</w:t>
      </w:r>
    </w:p>
    <w:bookmarkEnd w:id="1"/>
    <w:p w14:paraId="10183D8D" w14:textId="77777777" w:rsidR="00024097" w:rsidRPr="00131BCD" w:rsidRDefault="00024097" w:rsidP="00024097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</w:p>
    <w:bookmarkEnd w:id="0"/>
    <w:p w14:paraId="67547950" w14:textId="77777777" w:rsidR="005B7525" w:rsidRDefault="005B7525" w:rsidP="00024097">
      <w:pPr>
        <w:widowControl w:val="0"/>
        <w:spacing w:after="0"/>
        <w:jc w:val="both"/>
        <w:rPr>
          <w:rFonts w:ascii="Cambria" w:hAnsi="Cambria"/>
          <w:sz w:val="22"/>
          <w:szCs w:val="22"/>
          <w:u w:val="single"/>
          <w14:ligatures w14:val="none"/>
        </w:rPr>
      </w:pPr>
    </w:p>
    <w:p w14:paraId="0415DB07" w14:textId="77777777" w:rsidR="005B7525" w:rsidRDefault="005B7525" w:rsidP="00024097">
      <w:pPr>
        <w:widowControl w:val="0"/>
        <w:spacing w:after="0"/>
        <w:jc w:val="both"/>
        <w:rPr>
          <w:rFonts w:ascii="Cambria" w:hAnsi="Cambria"/>
          <w:sz w:val="22"/>
          <w:szCs w:val="22"/>
          <w:u w:val="single"/>
          <w14:ligatures w14:val="none"/>
        </w:rPr>
      </w:pPr>
    </w:p>
    <w:p w14:paraId="09CC0D3E" w14:textId="1D0D6D6E" w:rsidR="00CE122B" w:rsidRPr="00811BC7" w:rsidRDefault="00CE122B" w:rsidP="00024097">
      <w:pPr>
        <w:widowControl w:val="0"/>
        <w:spacing w:after="0"/>
        <w:jc w:val="both"/>
        <w:rPr>
          <w:rFonts w:ascii="Cambria" w:hAnsi="Cambria"/>
          <w:sz w:val="22"/>
          <w:szCs w:val="22"/>
          <w:u w:val="single"/>
          <w14:ligatures w14:val="none"/>
        </w:rPr>
      </w:pPr>
      <w:r w:rsidRPr="00CE122B">
        <w:rPr>
          <w:rFonts w:ascii="Cambria" w:hAnsi="Cambria"/>
          <w:sz w:val="22"/>
          <w:szCs w:val="22"/>
          <w:u w:val="single"/>
          <w14:ligatures w14:val="none"/>
        </w:rPr>
        <w:t>Open Positio</w:t>
      </w:r>
      <w:r w:rsidR="005B7525">
        <w:rPr>
          <w:rFonts w:ascii="Cambria" w:hAnsi="Cambria"/>
          <w:sz w:val="22"/>
          <w:szCs w:val="22"/>
          <w:u w:val="single"/>
          <w14:ligatures w14:val="none"/>
        </w:rPr>
        <w:t>n Worship Leader</w:t>
      </w:r>
      <w:r w:rsidRPr="00CE122B">
        <w:rPr>
          <w:rFonts w:ascii="Cambria" w:hAnsi="Cambria"/>
          <w:sz w:val="22"/>
          <w:szCs w:val="22"/>
          <w:u w:val="single"/>
          <w14:ligatures w14:val="none"/>
        </w:rPr>
        <w:t>, Part Time</w:t>
      </w:r>
    </w:p>
    <w:p w14:paraId="6DE1B81A" w14:textId="10A9CEEE" w:rsidR="005B7525" w:rsidRDefault="005B7525" w:rsidP="005B7525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  <w:r w:rsidRPr="005B7525">
        <w:rPr>
          <w:rFonts w:ascii="Cambria" w:hAnsi="Cambria"/>
          <w:sz w:val="22"/>
          <w:szCs w:val="22"/>
          <w14:ligatures w14:val="none"/>
        </w:rPr>
        <w:t xml:space="preserve">Arapahoe Road Baptist Church is a Bible-centered, evangelical Baptist Church located in </w:t>
      </w:r>
      <w:r w:rsidR="004253C1">
        <w:rPr>
          <w:rFonts w:ascii="Cambria" w:hAnsi="Cambria"/>
          <w:sz w:val="22"/>
          <w:szCs w:val="22"/>
          <w14:ligatures w14:val="none"/>
        </w:rPr>
        <w:t>Centennial</w:t>
      </w:r>
      <w:r w:rsidRPr="005B7525">
        <w:rPr>
          <w:rFonts w:ascii="Cambria" w:hAnsi="Cambria"/>
          <w:sz w:val="22"/>
          <w:szCs w:val="22"/>
          <w14:ligatures w14:val="none"/>
        </w:rPr>
        <w:t xml:space="preserve">, Colorado.  We are looking for a Worship Leader to lead the congregation in the worship of our Lord and Savior Jesus Christ.  Our worship service is a blended style using both traditional hymns and more contemporary worship songs.  </w:t>
      </w:r>
    </w:p>
    <w:p w14:paraId="229AFA9C" w14:textId="77777777" w:rsidR="005B7525" w:rsidRDefault="005B7525" w:rsidP="005B7525">
      <w:pPr>
        <w:widowControl w:val="0"/>
        <w:spacing w:after="0" w:line="480" w:lineRule="auto"/>
        <w:rPr>
          <w:rFonts w:ascii="Cambria" w:hAnsi="Cambria"/>
          <w:sz w:val="22"/>
          <w:szCs w:val="22"/>
          <w14:ligatures w14:val="none"/>
        </w:rPr>
      </w:pPr>
    </w:p>
    <w:p w14:paraId="70969841" w14:textId="4C81476D" w:rsidR="005B7525" w:rsidRPr="005B7525" w:rsidRDefault="005B7525" w:rsidP="005B7525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  <w:r w:rsidRPr="005B7525">
        <w:rPr>
          <w:rFonts w:ascii="Cambria" w:hAnsi="Cambria"/>
          <w:sz w:val="22"/>
          <w:szCs w:val="22"/>
          <w:u w:val="single"/>
          <w14:ligatures w14:val="none"/>
        </w:rPr>
        <w:t>Principal Function</w:t>
      </w:r>
    </w:p>
    <w:p w14:paraId="14F9AFD6" w14:textId="2825C848" w:rsidR="005B7525" w:rsidRPr="005B7525" w:rsidRDefault="005B7525" w:rsidP="005B7525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 xml:space="preserve">Lead worship </w:t>
      </w:r>
      <w:r w:rsidRPr="005B7525">
        <w:rPr>
          <w:rFonts w:ascii="Cambria" w:hAnsi="Cambria"/>
          <w:sz w:val="22"/>
          <w:szCs w:val="22"/>
          <w14:ligatures w14:val="none"/>
        </w:rPr>
        <w:t>gatherings on Sunday mornings as directed by the Lead Pastor.</w:t>
      </w:r>
    </w:p>
    <w:p w14:paraId="1CFAA152" w14:textId="77777777" w:rsidR="00D8139D" w:rsidRDefault="00D8139D" w:rsidP="005B7525">
      <w:pPr>
        <w:widowControl w:val="0"/>
        <w:spacing w:after="0" w:line="480" w:lineRule="auto"/>
        <w:jc w:val="both"/>
        <w:rPr>
          <w:rFonts w:ascii="Cambria" w:hAnsi="Cambria"/>
          <w:sz w:val="22"/>
          <w:szCs w:val="22"/>
          <w14:ligatures w14:val="none"/>
        </w:rPr>
      </w:pPr>
    </w:p>
    <w:p w14:paraId="49BFC11B" w14:textId="27FB32A7" w:rsidR="00024097" w:rsidRPr="00E05927" w:rsidRDefault="00024097" w:rsidP="00024097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  <w:r w:rsidRPr="00E05927">
        <w:rPr>
          <w:rFonts w:ascii="Cambria" w:hAnsi="Cambria"/>
          <w:sz w:val="22"/>
          <w:szCs w:val="22"/>
          <w:u w:val="single"/>
          <w14:ligatures w14:val="none"/>
        </w:rPr>
        <w:t>Duties and Responsibilities</w:t>
      </w:r>
    </w:p>
    <w:p w14:paraId="5C600F62" w14:textId="4C8BD8B1" w:rsidR="00024097" w:rsidRPr="00960E81" w:rsidRDefault="005B7525" w:rsidP="00960E8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960E81">
        <w:rPr>
          <w:rFonts w:ascii="Cambria" w:hAnsi="Cambria"/>
        </w:rPr>
        <w:t>Actively and enthusiastically lead worshippers in the worship gathering on Sunday mornings in a way that enhances connection with our Savior, Jesus Christ, and encourages non-believers who may attend.</w:t>
      </w:r>
    </w:p>
    <w:p w14:paraId="6C3B15FD" w14:textId="64AB1600" w:rsidR="00024097" w:rsidRPr="00960E81" w:rsidRDefault="005B7525" w:rsidP="00960E8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960E81">
        <w:rPr>
          <w:rFonts w:ascii="Cambria" w:hAnsi="Cambria"/>
        </w:rPr>
        <w:t>Meet regularly with the Lead Pastor for accountability, strategy, and planning.</w:t>
      </w:r>
    </w:p>
    <w:p w14:paraId="4BCDFE21" w14:textId="26546870" w:rsidR="005B7525" w:rsidRPr="00960E81" w:rsidRDefault="005B7525" w:rsidP="00960E8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960E81">
        <w:rPr>
          <w:rFonts w:ascii="Cambria" w:hAnsi="Cambria"/>
        </w:rPr>
        <w:t>Actively involve and engage all members and non-members who participate in the music ministry.</w:t>
      </w:r>
    </w:p>
    <w:p w14:paraId="3902C369" w14:textId="7AEFD9F1" w:rsidR="005B7525" w:rsidRPr="00960E81" w:rsidRDefault="005B7525" w:rsidP="00960E81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960E81">
        <w:rPr>
          <w:rFonts w:ascii="Cambria" w:hAnsi="Cambria"/>
        </w:rPr>
        <w:t xml:space="preserve">Perform other related duties as designated by </w:t>
      </w:r>
      <w:r w:rsidR="005A13E3" w:rsidRPr="005B7525">
        <w:rPr>
          <w:rFonts w:ascii="Cambria" w:hAnsi="Cambria"/>
        </w:rPr>
        <w:t>the Lead Pastor</w:t>
      </w:r>
      <w:r w:rsidRPr="00960E81">
        <w:rPr>
          <w:rFonts w:ascii="Cambria" w:hAnsi="Cambria"/>
        </w:rPr>
        <w:t>.</w:t>
      </w:r>
    </w:p>
    <w:p w14:paraId="327BA9CC" w14:textId="77777777" w:rsidR="005B7525" w:rsidRDefault="005B7525" w:rsidP="005B7525">
      <w:pPr>
        <w:spacing w:line="240" w:lineRule="auto"/>
        <w:rPr>
          <w:rFonts w:ascii="Cambria" w:hAnsi="Cambria"/>
          <w:sz w:val="22"/>
          <w:szCs w:val="22"/>
          <w14:ligatures w14:val="none"/>
        </w:rPr>
      </w:pPr>
    </w:p>
    <w:p w14:paraId="1CDCBE47" w14:textId="47E1AFF7" w:rsidR="00024097" w:rsidRPr="00E05927" w:rsidRDefault="00024097" w:rsidP="00024097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  <w:r w:rsidRPr="00E05927">
        <w:rPr>
          <w:rFonts w:ascii="Cambria" w:hAnsi="Cambria"/>
          <w:sz w:val="22"/>
          <w:szCs w:val="22"/>
          <w:u w:val="single"/>
          <w14:ligatures w14:val="none"/>
        </w:rPr>
        <w:t>Qualifications</w:t>
      </w:r>
    </w:p>
    <w:p w14:paraId="15B5421F" w14:textId="0F0EA2EC" w:rsidR="001F51FB" w:rsidRPr="00960E81" w:rsidRDefault="001F51FB" w:rsidP="00960E8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60E81">
        <w:rPr>
          <w:rFonts w:ascii="Cambria" w:hAnsi="Cambria"/>
        </w:rPr>
        <w:t>Be a professing Christian.</w:t>
      </w:r>
    </w:p>
    <w:p w14:paraId="65B66877" w14:textId="40C504E9" w:rsidR="001F51FB" w:rsidRPr="00960E81" w:rsidRDefault="001F51FB" w:rsidP="00960E8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60E81">
        <w:rPr>
          <w:rFonts w:ascii="Cambria" w:hAnsi="Cambria"/>
        </w:rPr>
        <w:t xml:space="preserve">Positive attitude and good work ethic, </w:t>
      </w:r>
      <w:proofErr w:type="gramStart"/>
      <w:r w:rsidRPr="00960E81">
        <w:rPr>
          <w:rFonts w:ascii="Cambria" w:hAnsi="Cambria"/>
        </w:rPr>
        <w:t>in order to</w:t>
      </w:r>
      <w:proofErr w:type="gramEnd"/>
      <w:r w:rsidRPr="00960E81">
        <w:rPr>
          <w:rFonts w:ascii="Cambria" w:hAnsi="Cambria"/>
        </w:rPr>
        <w:t xml:space="preserve"> work in a professional environment that operates on a team concept.</w:t>
      </w:r>
    </w:p>
    <w:p w14:paraId="21D288D4" w14:textId="4EB69EBB" w:rsidR="001F51FB" w:rsidRPr="00960E81" w:rsidRDefault="001F51FB" w:rsidP="00960E8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60E81">
        <w:rPr>
          <w:rFonts w:ascii="Cambria" w:hAnsi="Cambria"/>
        </w:rPr>
        <w:t>Ability to work the required days/hours and complete the demands of the job in a timely manner.</w:t>
      </w:r>
    </w:p>
    <w:p w14:paraId="24D80090" w14:textId="7BF24616" w:rsidR="001F51FB" w:rsidRPr="00960E81" w:rsidRDefault="001F51FB" w:rsidP="00960E8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60E81">
        <w:rPr>
          <w:rFonts w:ascii="Cambria" w:hAnsi="Cambria"/>
        </w:rPr>
        <w:t>Ability to sing and encourage others to sing along as well.</w:t>
      </w:r>
    </w:p>
    <w:p w14:paraId="0D9A5C19" w14:textId="78DB47CA" w:rsidR="001F51FB" w:rsidRPr="00960E81" w:rsidRDefault="001F51FB" w:rsidP="00960E81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60E81">
        <w:rPr>
          <w:rFonts w:ascii="Cambria" w:hAnsi="Cambria"/>
        </w:rPr>
        <w:t>Comfortable with leading worship using a microphone in front of an audience.</w:t>
      </w:r>
    </w:p>
    <w:p w14:paraId="110CB02D" w14:textId="77777777" w:rsidR="006B3365" w:rsidRDefault="006B3365" w:rsidP="00024097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</w:p>
    <w:p w14:paraId="59A794C4" w14:textId="77777777" w:rsidR="00024097" w:rsidRPr="00E05927" w:rsidRDefault="00024097" w:rsidP="00024097">
      <w:pPr>
        <w:widowControl w:val="0"/>
        <w:spacing w:after="0"/>
        <w:rPr>
          <w:rFonts w:ascii="Cambria" w:hAnsi="Cambria"/>
          <w:sz w:val="22"/>
          <w:szCs w:val="22"/>
          <w:u w:val="single"/>
          <w14:ligatures w14:val="none"/>
        </w:rPr>
      </w:pPr>
      <w:r w:rsidRPr="00E05927">
        <w:rPr>
          <w:rFonts w:ascii="Cambria" w:hAnsi="Cambria"/>
          <w:sz w:val="22"/>
          <w:szCs w:val="22"/>
          <w:u w:val="single"/>
          <w14:ligatures w14:val="none"/>
        </w:rPr>
        <w:t>Application Process</w:t>
      </w:r>
    </w:p>
    <w:p w14:paraId="13229037" w14:textId="1421C4CD" w:rsidR="005B7525" w:rsidRPr="005B7525" w:rsidRDefault="005B7525" w:rsidP="005B7525">
      <w:pPr>
        <w:rPr>
          <w:rFonts w:ascii="Cambria" w:hAnsi="Cambria"/>
          <w:sz w:val="22"/>
          <w:szCs w:val="22"/>
          <w14:ligatures w14:val="none"/>
        </w:rPr>
      </w:pPr>
      <w:r w:rsidRPr="005B7525">
        <w:rPr>
          <w:rFonts w:ascii="Cambria" w:hAnsi="Cambria"/>
          <w:sz w:val="22"/>
          <w:szCs w:val="22"/>
          <w14:ligatures w14:val="none"/>
        </w:rPr>
        <w:t>Please email resume including at least two references to</w:t>
      </w:r>
      <w:r>
        <w:rPr>
          <w:rFonts w:ascii="Cambria" w:hAnsi="Cambria"/>
          <w:sz w:val="22"/>
          <w:szCs w:val="22"/>
          <w14:ligatures w14:val="none"/>
        </w:rPr>
        <w:t xml:space="preserve">: </w:t>
      </w:r>
      <w:hyperlink r:id="rId9" w:history="1">
        <w:r w:rsidRPr="00F24E97">
          <w:rPr>
            <w:rStyle w:val="Hyperlink"/>
            <w:rFonts w:ascii="Cambria" w:hAnsi="Cambria"/>
            <w:sz w:val="22"/>
            <w:szCs w:val="22"/>
            <w14:ligatures w14:val="none"/>
          </w:rPr>
          <w:t>carla_parmenter@arbc.net</w:t>
        </w:r>
      </w:hyperlink>
      <w:r>
        <w:rPr>
          <w:rFonts w:ascii="Cambria" w:hAnsi="Cambria"/>
          <w:sz w:val="22"/>
          <w:szCs w:val="22"/>
          <w14:ligatures w14:val="none"/>
        </w:rPr>
        <w:t xml:space="preserve"> </w:t>
      </w:r>
      <w:r w:rsidRPr="005B7525">
        <w:rPr>
          <w:rFonts w:ascii="Cambria" w:hAnsi="Cambria"/>
          <w:sz w:val="22"/>
          <w:szCs w:val="22"/>
          <w14:ligatures w14:val="none"/>
        </w:rPr>
        <w:t>with subject line: Worship Leader Search</w:t>
      </w:r>
    </w:p>
    <w:p w14:paraId="4E713FB4" w14:textId="2FA44A04" w:rsidR="00024097" w:rsidRPr="00131BCD" w:rsidRDefault="00024097" w:rsidP="00024097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  <w14:ligatures w14:val="none"/>
        </w:rPr>
        <w:tab/>
      </w:r>
      <w:r>
        <w:rPr>
          <w:rFonts w:ascii="Cambria" w:hAnsi="Cambria"/>
          <w:sz w:val="22"/>
          <w:szCs w:val="22"/>
          <w14:ligatures w14:val="none"/>
        </w:rPr>
        <w:tab/>
      </w:r>
      <w:r>
        <w:rPr>
          <w:rFonts w:ascii="Cambria" w:hAnsi="Cambria"/>
          <w:sz w:val="22"/>
          <w:szCs w:val="22"/>
          <w14:ligatures w14:val="none"/>
        </w:rPr>
        <w:tab/>
      </w:r>
      <w:r>
        <w:rPr>
          <w:rFonts w:ascii="Cambria" w:hAnsi="Cambria"/>
          <w:sz w:val="22"/>
          <w:szCs w:val="22"/>
          <w14:ligatures w14:val="none"/>
        </w:rPr>
        <w:tab/>
      </w:r>
      <w:r>
        <w:rPr>
          <w:rFonts w:ascii="Cambria" w:hAnsi="Cambria"/>
          <w:sz w:val="22"/>
          <w:szCs w:val="22"/>
          <w14:ligatures w14:val="none"/>
        </w:rPr>
        <w:tab/>
      </w:r>
      <w:r w:rsidR="006B6D66">
        <w:rPr>
          <w:rFonts w:ascii="Cambria" w:hAnsi="Cambria"/>
          <w:sz w:val="22"/>
          <w:szCs w:val="22"/>
          <w14:ligatures w14:val="none"/>
        </w:rPr>
        <w:tab/>
      </w:r>
      <w:r w:rsidR="006B6D66">
        <w:rPr>
          <w:rFonts w:ascii="Cambria" w:hAnsi="Cambria"/>
          <w:sz w:val="22"/>
          <w:szCs w:val="22"/>
          <w14:ligatures w14:val="none"/>
        </w:rPr>
        <w:tab/>
      </w:r>
    </w:p>
    <w:p w14:paraId="69A5C3F0" w14:textId="77777777" w:rsidR="00024097" w:rsidRDefault="00024097" w:rsidP="00024097">
      <w:pPr>
        <w:widowControl w:val="0"/>
        <w:spacing w:after="0"/>
        <w:rPr>
          <w:rFonts w:ascii="Cambria" w:hAnsi="Cambria"/>
          <w:sz w:val="22"/>
          <w:szCs w:val="22"/>
          <w14:ligatures w14:val="none"/>
        </w:rPr>
      </w:pPr>
    </w:p>
    <w:p w14:paraId="11D4E231" w14:textId="45B490B4" w:rsidR="00024097" w:rsidRPr="0043640D" w:rsidRDefault="00024097" w:rsidP="0043640D">
      <w:pPr>
        <w:widowControl w:val="0"/>
        <w:spacing w:after="0"/>
        <w:rPr>
          <w:rFonts w:ascii="Cambria" w:hAnsi="Cambria"/>
          <w:i/>
          <w:iCs/>
          <w:sz w:val="22"/>
          <w:szCs w:val="22"/>
          <w14:ligatures w14:val="none"/>
        </w:rPr>
      </w:pPr>
      <w:r w:rsidRPr="005B7525">
        <w:rPr>
          <w:rFonts w:ascii="Cambria" w:hAnsi="Cambria"/>
          <w:i/>
          <w:iCs/>
          <w:sz w:val="22"/>
          <w:szCs w:val="22"/>
          <w14:ligatures w14:val="none"/>
        </w:rPr>
        <w:t xml:space="preserve">ARBC reserves the right to alter the position at any time. </w:t>
      </w:r>
    </w:p>
    <w:sectPr w:rsidR="00024097" w:rsidRPr="0043640D" w:rsidSect="00055B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CCC"/>
    <w:multiLevelType w:val="hybridMultilevel"/>
    <w:tmpl w:val="562AD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32ACA"/>
    <w:multiLevelType w:val="hybridMultilevel"/>
    <w:tmpl w:val="91A04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F0705"/>
    <w:multiLevelType w:val="hybridMultilevel"/>
    <w:tmpl w:val="16D07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A4DD2"/>
    <w:multiLevelType w:val="hybridMultilevel"/>
    <w:tmpl w:val="76202656"/>
    <w:lvl w:ilvl="0" w:tplc="9A46FF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77EF"/>
    <w:multiLevelType w:val="hybridMultilevel"/>
    <w:tmpl w:val="D7DC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9D8"/>
    <w:multiLevelType w:val="hybridMultilevel"/>
    <w:tmpl w:val="2E7CBF4C"/>
    <w:lvl w:ilvl="0" w:tplc="3F783532">
      <w:numFmt w:val="bullet"/>
      <w:lvlText w:val="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07F"/>
    <w:multiLevelType w:val="hybridMultilevel"/>
    <w:tmpl w:val="A0404070"/>
    <w:lvl w:ilvl="0" w:tplc="DCDA2988">
      <w:numFmt w:val="bullet"/>
      <w:lvlText w:val="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3599">
    <w:abstractNumId w:val="3"/>
  </w:num>
  <w:num w:numId="2" w16cid:durableId="1218249812">
    <w:abstractNumId w:val="4"/>
  </w:num>
  <w:num w:numId="3" w16cid:durableId="1401051669">
    <w:abstractNumId w:val="1"/>
  </w:num>
  <w:num w:numId="4" w16cid:durableId="1360278068">
    <w:abstractNumId w:val="2"/>
  </w:num>
  <w:num w:numId="5" w16cid:durableId="1850170774">
    <w:abstractNumId w:val="5"/>
  </w:num>
  <w:num w:numId="6" w16cid:durableId="186530125">
    <w:abstractNumId w:val="0"/>
  </w:num>
  <w:num w:numId="7" w16cid:durableId="944656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97"/>
    <w:rsid w:val="00024097"/>
    <w:rsid w:val="00055B33"/>
    <w:rsid w:val="00073033"/>
    <w:rsid w:val="0013395A"/>
    <w:rsid w:val="001B1F96"/>
    <w:rsid w:val="001D4CF0"/>
    <w:rsid w:val="001F51FB"/>
    <w:rsid w:val="00297702"/>
    <w:rsid w:val="0033791E"/>
    <w:rsid w:val="003B390A"/>
    <w:rsid w:val="003B72F2"/>
    <w:rsid w:val="004253C1"/>
    <w:rsid w:val="0043640D"/>
    <w:rsid w:val="00452B49"/>
    <w:rsid w:val="004A7A4E"/>
    <w:rsid w:val="004C73C6"/>
    <w:rsid w:val="004E2631"/>
    <w:rsid w:val="00556639"/>
    <w:rsid w:val="005726C7"/>
    <w:rsid w:val="005A13E3"/>
    <w:rsid w:val="005B7525"/>
    <w:rsid w:val="00671450"/>
    <w:rsid w:val="006B3365"/>
    <w:rsid w:val="006B45D6"/>
    <w:rsid w:val="006B6D66"/>
    <w:rsid w:val="006C7798"/>
    <w:rsid w:val="006D0DC3"/>
    <w:rsid w:val="007525C3"/>
    <w:rsid w:val="007760EF"/>
    <w:rsid w:val="007A54E1"/>
    <w:rsid w:val="008064A0"/>
    <w:rsid w:val="00811BC7"/>
    <w:rsid w:val="008505D4"/>
    <w:rsid w:val="00880C11"/>
    <w:rsid w:val="008E4C6A"/>
    <w:rsid w:val="00914BB1"/>
    <w:rsid w:val="00944CE8"/>
    <w:rsid w:val="00960E81"/>
    <w:rsid w:val="00A40E9B"/>
    <w:rsid w:val="00AA273B"/>
    <w:rsid w:val="00B1267B"/>
    <w:rsid w:val="00B33567"/>
    <w:rsid w:val="00BC5804"/>
    <w:rsid w:val="00CA07A9"/>
    <w:rsid w:val="00CD6991"/>
    <w:rsid w:val="00CE122B"/>
    <w:rsid w:val="00CF69BE"/>
    <w:rsid w:val="00D12EFF"/>
    <w:rsid w:val="00D8139D"/>
    <w:rsid w:val="00DC306A"/>
    <w:rsid w:val="00DF687F"/>
    <w:rsid w:val="00DF7786"/>
    <w:rsid w:val="00E44EDA"/>
    <w:rsid w:val="00E81D0E"/>
    <w:rsid w:val="00F134A5"/>
    <w:rsid w:val="00F451E6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F22C"/>
  <w15:chartTrackingRefBased/>
  <w15:docId w15:val="{6DC90BAC-4CBB-4D94-961C-4D467866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09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139D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880C11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5B75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5B7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la_parmenter@arb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df45e3-8cc2-4696-8ef3-1bb345529405" xsi:nil="true"/>
    <lcf76f155ced4ddcb4097134ff3c332f xmlns="1034b22a-04db-46e2-bbdd-effd1e5b36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35328A0D4A0458C4AF733DC958973" ma:contentTypeVersion="11" ma:contentTypeDescription="Create a new document." ma:contentTypeScope="" ma:versionID="5dae36e02f856238903fa7bde1dd6603">
  <xsd:schema xmlns:xsd="http://www.w3.org/2001/XMLSchema" xmlns:xs="http://www.w3.org/2001/XMLSchema" xmlns:p="http://schemas.microsoft.com/office/2006/metadata/properties" xmlns:ns2="1034b22a-04db-46e2-bbdd-effd1e5b3687" xmlns:ns3="a8df45e3-8cc2-4696-8ef3-1bb345529405" targetNamespace="http://schemas.microsoft.com/office/2006/metadata/properties" ma:root="true" ma:fieldsID="715a100a9aa0a7c7b15969b5ac6f05c8" ns2:_="" ns3:_="">
    <xsd:import namespace="1034b22a-04db-46e2-bbdd-effd1e5b3687"/>
    <xsd:import namespace="a8df45e3-8cc2-4696-8ef3-1bb345529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4b22a-04db-46e2-bbdd-effd1e5b3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f19a27-26d6-469f-8bbe-c662280174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45e3-8cc2-4696-8ef3-1bb3455294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c34d9-7453-4060-b2a2-0edac6a46f73}" ma:internalName="TaxCatchAll" ma:showField="CatchAllData" ma:web="a8df45e3-8cc2-4696-8ef3-1bb345529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0789E-F07C-4961-B20A-BD09D0A46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C74DD-290E-4ADD-A74E-5CCBD32B4AFB}">
  <ds:schemaRefs>
    <ds:schemaRef ds:uri="http://schemas.microsoft.com/office/2006/metadata/properties"/>
    <ds:schemaRef ds:uri="http://schemas.microsoft.com/office/infopath/2007/PartnerControls"/>
    <ds:schemaRef ds:uri="a8df45e3-8cc2-4696-8ef3-1bb345529405"/>
    <ds:schemaRef ds:uri="1034b22a-04db-46e2-bbdd-effd1e5b3687"/>
  </ds:schemaRefs>
</ds:datastoreItem>
</file>

<file path=customXml/itemProps3.xml><?xml version="1.0" encoding="utf-8"?>
<ds:datastoreItem xmlns:ds="http://schemas.openxmlformats.org/officeDocument/2006/customXml" ds:itemID="{FB60E20F-BE74-4E96-A0A9-D43745C08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4b22a-04db-46e2-bbdd-effd1e5b3687"/>
    <ds:schemaRef ds:uri="a8df45e3-8cc2-4696-8ef3-1bb345529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Schissler</dc:creator>
  <cp:keywords/>
  <dc:description/>
  <cp:lastModifiedBy>Carla Parmenter</cp:lastModifiedBy>
  <cp:revision>2</cp:revision>
  <cp:lastPrinted>2025-03-19T15:41:00Z</cp:lastPrinted>
  <dcterms:created xsi:type="dcterms:W3CDTF">2026-01-22T17:35:00Z</dcterms:created>
  <dcterms:modified xsi:type="dcterms:W3CDTF">2026-01-22T17:35:00Z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0x01010089435328A0D4A0458C4AF733DC958973</vt:lpwstr>
  </property>
  <property fmtid="{D5CDD505-2E9C-101B-9397-08002B2CF9AE}" pid="3" name="MediaServiceImageTags">
    <vt:lpwstr/>
  </property>
</Properties>
</file>