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Roman" w:cs="Times Roman" w:hAnsi="Times Roman" w:eastAsia="Times Roman"/>
          <w:b w:val="0"/>
          <w:bCs w:val="0"/>
          <w:u w:val="none"/>
          <w:rtl w:val="0"/>
        </w:rPr>
      </w:pPr>
      <w:r>
        <w:rPr>
          <w:rFonts w:ascii="Arial" w:hAnsi="Arial"/>
          <w:b w:val="1"/>
          <w:bCs w:val="1"/>
          <w:u w:val="single"/>
          <w:rtl w:val="0"/>
          <w:lang w:val="en-US"/>
        </w:rPr>
        <w:t>Music Director Job Description:</w:t>
      </w:r>
    </w:p>
    <w:p>
      <w:pPr>
        <w:pStyle w:val="Default"/>
        <w:bidi w:val="0"/>
        <w:spacing w:before="0" w:line="240" w:lineRule="auto"/>
        <w:ind w:left="0" w:right="0" w:firstLine="0"/>
        <w:jc w:val="left"/>
        <w:rPr>
          <w:rFonts w:ascii="Times Roman" w:cs="Times Roman" w:hAnsi="Times Roman" w:eastAsia="Times Roman"/>
          <w:rtl w:val="0"/>
        </w:rPr>
      </w:pPr>
      <w:r>
        <w:rPr>
          <w:rFonts w:ascii="Arial" w:hAnsi="Arial"/>
          <w:rtl w:val="0"/>
          <w:lang w:val="en-US"/>
        </w:rPr>
        <w:t>Fourway Baptist Church is seeking a man who has the character, skill and heart to serve as a Music Director for the church. Fourway is willing to combine this position with other ministry responsibilities (i.e. youth, outreach, young families, family discipleship, etc.) if the candidate shows ability and gifting for other ministry responsibilities. This is a part time position with housing provided. Office hours will be set and coordinated with the Pastor.</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b w:val="0"/>
          <w:bCs w:val="0"/>
          <w:u w:val="none"/>
          <w:rtl w:val="0"/>
        </w:rPr>
      </w:pPr>
      <w:r>
        <w:rPr>
          <w:rFonts w:ascii="Arial" w:hAnsi="Arial"/>
          <w:b w:val="1"/>
          <w:bCs w:val="1"/>
          <w:u w:val="single"/>
          <w:rtl w:val="0"/>
          <w:lang w:val="en-US"/>
        </w:rPr>
        <w:t>Essential Duties and Responsibilities:</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Lead proficiently from an instrument while leading vocally.</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Plan orders of service, in coordination with the Pastor, for Sunday gatherings (morning and evening) and other occasions as may be required using Planning Center.</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Proficiency with a/v equipment and technology (e.g. Proclaim, Camtasia). Edit and produce a/v materials for services.</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Choose songs that are biblically rooted, present doctrinal truth and reflect the truth of the gospel. Songs should also be chosen that are singable, in keys conducive to congregational singing and support the corporate nature of gathered worship. Song selection, instrumentation, sound volume and quality must be chosen with congregational singing as the priority.</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Develop and lead a music team, assessing the skill and character of the participants. Lead weekly rehearsals to disciple and prepare the music team to aid congregational singing. Provide all needed materials and post to Planning Center to allow music team members to prepare for rehearsals. Communicate consistently with members of the music team (musicians, vocalists, a/v positions).</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Have oversight of the Worship Ministry budget.</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Attend weekly staff and service planning meetings.</w:t>
      </w:r>
    </w:p>
    <w:p>
      <w:pPr>
        <w:pStyle w:val="Default"/>
        <w:numPr>
          <w:ilvl w:val="0"/>
          <w:numId w:val="2"/>
        </w:numPr>
        <w:bidi w:val="0"/>
        <w:spacing w:before="0" w:after="320" w:line="240" w:lineRule="auto"/>
        <w:ind w:right="0"/>
        <w:jc w:val="left"/>
        <w:rPr>
          <w:rFonts w:ascii="Arial" w:hAnsi="Arial"/>
          <w:rtl w:val="0"/>
          <w:lang w:val="en-US"/>
        </w:rPr>
      </w:pPr>
      <w:r>
        <w:rPr>
          <w:rFonts w:ascii="Arial" w:hAnsi="Arial"/>
          <w:rtl w:val="0"/>
          <w:lang w:val="en-US"/>
        </w:rPr>
        <w:t>Be a healthy, involved and exemplary church member.</w:t>
      </w:r>
    </w:p>
    <w:p>
      <w:pPr>
        <w:pStyle w:val="Default"/>
        <w:bidi w:val="0"/>
        <w:spacing w:before="0" w:line="240" w:lineRule="auto"/>
        <w:ind w:left="0" w:right="0" w:firstLine="0"/>
        <w:jc w:val="left"/>
        <w:rPr>
          <w:rFonts w:ascii="Times Roman" w:cs="Times Roman" w:hAnsi="Times Roman" w:eastAsia="Times Roman"/>
          <w:b w:val="0"/>
          <w:bCs w:val="0"/>
          <w:u w:val="none"/>
          <w:rtl w:val="0"/>
        </w:rPr>
      </w:pPr>
      <w:r>
        <w:rPr>
          <w:rFonts w:ascii="Arial" w:hAnsi="Arial"/>
          <w:b w:val="1"/>
          <w:bCs w:val="1"/>
          <w:u w:val="single"/>
          <w:rtl w:val="0"/>
          <w:lang w:val="en-US"/>
        </w:rPr>
        <w:t>Organizational Relationship:</w:t>
      </w:r>
    </w:p>
    <w:p>
      <w:pPr>
        <w:pStyle w:val="Default"/>
        <w:bidi w:val="0"/>
        <w:spacing w:before="0" w:line="240" w:lineRule="auto"/>
        <w:ind w:left="0" w:right="0" w:firstLine="0"/>
        <w:jc w:val="left"/>
        <w:rPr>
          <w:rFonts w:ascii="Times Roman" w:cs="Times Roman" w:hAnsi="Times Roman" w:eastAsia="Times Roman"/>
          <w:rtl w:val="0"/>
        </w:rPr>
      </w:pPr>
      <w:r>
        <w:rPr>
          <w:rFonts w:ascii="Arial" w:hAnsi="Arial"/>
          <w:rtl w:val="0"/>
          <w:lang w:val="en-US"/>
        </w:rPr>
        <w:t>Serve under the supervision and direction of the Lead Pastor and Elders.</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b w:val="0"/>
          <w:bCs w:val="0"/>
          <w:u w:val="none"/>
          <w:rtl w:val="0"/>
        </w:rPr>
      </w:pPr>
      <w:r>
        <w:rPr>
          <w:rFonts w:ascii="Arial" w:hAnsi="Arial"/>
          <w:b w:val="1"/>
          <w:bCs w:val="1"/>
          <w:u w:val="single"/>
          <w:rtl w:val="0"/>
          <w:lang w:val="en-US"/>
        </w:rPr>
        <w:t>Character:</w:t>
      </w:r>
    </w:p>
    <w:p>
      <w:pPr>
        <w:pStyle w:val="Default"/>
        <w:bidi w:val="0"/>
        <w:spacing w:before="0" w:line="240" w:lineRule="auto"/>
        <w:ind w:left="0" w:right="0" w:firstLine="0"/>
        <w:jc w:val="left"/>
        <w:rPr>
          <w:rFonts w:ascii="Times Roman" w:cs="Times Roman" w:hAnsi="Times Roman" w:eastAsia="Times Roman"/>
          <w:rtl w:val="0"/>
        </w:rPr>
      </w:pPr>
      <w:r>
        <w:rPr>
          <w:rFonts w:ascii="Arial" w:hAnsi="Arial"/>
          <w:rtl w:val="0"/>
          <w:lang w:val="en-US"/>
        </w:rPr>
        <w:t>The person holding this position must exhibit godly character as a leader (Matt. 5:1-16, Gal. 5:22-24, Col. 3:23-24, Phil 3:12-14). The Music Director will:</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Demonstrate a high level of spiritual maturity.</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Follow the wisdom of God</w:t>
      </w:r>
      <w:r>
        <w:rPr>
          <w:rFonts w:ascii="Arial" w:hAnsi="Arial" w:hint="default"/>
          <w:rtl w:val="1"/>
        </w:rPr>
        <w:t>’</w:t>
      </w:r>
      <w:r>
        <w:rPr>
          <w:rFonts w:ascii="Arial" w:hAnsi="Arial"/>
          <w:rtl w:val="0"/>
          <w:lang w:val="en-US"/>
        </w:rPr>
        <w:t>s Word for life and ministry.</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Be above reproach in personal conduct and dealings with others, and humbly seek quick reconciliation when a conflict may arise.</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Be competent in leading people and working well with others.</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Have a willingness to grow and improve as a music leader.</w:t>
      </w:r>
    </w:p>
    <w:p>
      <w:pPr>
        <w:pStyle w:val="Default"/>
        <w:numPr>
          <w:ilvl w:val="0"/>
          <w:numId w:val="2"/>
        </w:numPr>
        <w:bidi w:val="0"/>
        <w:spacing w:before="0" w:line="240" w:lineRule="auto"/>
        <w:ind w:right="0"/>
        <w:jc w:val="left"/>
        <w:rPr>
          <w:rFonts w:ascii="Arial" w:hAnsi="Arial"/>
          <w:rtl w:val="0"/>
          <w:lang w:val="en-US"/>
        </w:rPr>
      </w:pPr>
      <w:r>
        <w:rPr>
          <w:rFonts w:ascii="Arial" w:hAnsi="Arial"/>
          <w:rtl w:val="0"/>
          <w:lang w:val="en-US"/>
        </w:rPr>
        <w:t>Be teachable and servant-hearted.</w:t>
      </w:r>
    </w:p>
    <w:p>
      <w:pPr>
        <w:pStyle w:val="Default"/>
        <w:numPr>
          <w:ilvl w:val="0"/>
          <w:numId w:val="2"/>
        </w:numPr>
        <w:bidi w:val="0"/>
        <w:spacing w:before="0" w:after="320" w:line="240" w:lineRule="auto"/>
        <w:ind w:right="0"/>
        <w:jc w:val="left"/>
        <w:rPr>
          <w:rFonts w:ascii="Arial" w:hAnsi="Arial"/>
          <w:rtl w:val="0"/>
          <w:lang w:val="en-US"/>
        </w:rPr>
      </w:pPr>
      <w:r>
        <w:rPr>
          <w:rFonts w:ascii="Arial" w:hAnsi="Arial"/>
          <w:rtl w:val="0"/>
          <w:lang w:val="en-US"/>
        </w:rPr>
        <w:t>In good conscience affirm the 2000 Baptist Faith and Message.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b w:val="0"/>
          <w:bCs w:val="0"/>
          <w:u w:val="none"/>
          <w:rtl w:val="0"/>
        </w:rPr>
      </w:pPr>
      <w:r>
        <w:rPr>
          <w:rFonts w:ascii="Arial" w:hAnsi="Arial"/>
          <w:b w:val="1"/>
          <w:bCs w:val="1"/>
          <w:u w:val="single"/>
          <w:rtl w:val="0"/>
          <w:lang w:val="fr-FR"/>
        </w:rPr>
        <w:t>Compensation:</w:t>
      </w:r>
    </w:p>
    <w:p>
      <w:pPr>
        <w:pStyle w:val="Default"/>
        <w:bidi w:val="0"/>
        <w:spacing w:before="0" w:line="240" w:lineRule="auto"/>
        <w:ind w:left="0" w:right="0" w:firstLine="0"/>
        <w:jc w:val="left"/>
        <w:rPr>
          <w:rFonts w:ascii="Times Roman" w:cs="Times Roman" w:hAnsi="Times Roman" w:eastAsia="Times Roman"/>
          <w:rtl w:val="0"/>
        </w:rPr>
      </w:pPr>
      <w:r>
        <w:rPr>
          <w:rFonts w:ascii="Arial" w:hAnsi="Arial"/>
          <w:rtl w:val="0"/>
          <w:lang w:val="en-US"/>
        </w:rPr>
        <w:t>Salary depends upon skill, experience and ministry responsibilities.</w:t>
      </w:r>
      <w:r>
        <w:rPr>
          <w:rFonts w:ascii="Arial" w:hAnsi="Arial" w:hint="default"/>
          <w:rtl w:val="0"/>
        </w:rPr>
        <w:t xml:space="preserve">  </w:t>
      </w:r>
      <w:r>
        <w:rPr>
          <w:rFonts w:ascii="Arial" w:hAnsi="Arial"/>
          <w:rtl w:val="0"/>
          <w:lang w:val="en-US"/>
        </w:rPr>
        <w:t>Housing is provided with this position.</w:t>
      </w:r>
    </w:p>
    <w:p>
      <w:pPr>
        <w:pStyle w:val="Default"/>
        <w:bidi w:val="0"/>
        <w:spacing w:before="0" w:line="240" w:lineRule="auto"/>
        <w:ind w:left="0" w:right="0" w:firstLine="0"/>
        <w:jc w:val="left"/>
        <w:rPr>
          <w:rFonts w:ascii="Times Roman" w:cs="Times Roman" w:hAnsi="Times Roman" w:eastAsia="Times Roman"/>
          <w:rtl w:val="0"/>
        </w:rPr>
      </w:pPr>
      <w:r>
        <w:rPr>
          <w:rFonts w:ascii="Arial" w:hAnsi="Arial"/>
          <w:rtl w:val="0"/>
          <w:lang w:val="en-US"/>
        </w:rPr>
        <w:t>Candidates must be willing to undergo a background check.</w:t>
      </w:r>
    </w:p>
    <w:p>
      <w:pPr>
        <w:pStyle w:val="Default"/>
        <w:bidi w:val="0"/>
        <w:spacing w:before="0" w:line="240" w:lineRule="auto"/>
        <w:ind w:left="0" w:right="0" w:firstLine="0"/>
        <w:jc w:val="left"/>
        <w:rPr>
          <w:rtl w:val="0"/>
        </w:rPr>
      </w:pPr>
      <w:r>
        <w:rPr>
          <w:rFonts w:ascii="Arial" w:hAnsi="Arial"/>
          <w:rtl w:val="0"/>
          <w:lang w:val="en-US"/>
        </w:rPr>
        <w:t>Please submit a cover letter, resume and any video/sound demos to: cminne@fourwaybaptist.org</w:t>
      </w:r>
      <w:r>
        <w:rPr>
          <w:rFonts w:ascii="Times Roman" w:cs="Times Roman" w:hAnsi="Times Roman" w:eastAsia="Times Roman"/>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6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8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0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72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4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16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38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